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C480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59EDFA8" w:rsidR="009F7DFC" w:rsidRDefault="006F417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EC4802" w:rsidRPr="00EC4802">
        <w:rPr>
          <w:rFonts w:ascii="Arial" w:hAnsi="Arial" w:cs="Arial"/>
          <w:sz w:val="24"/>
          <w:szCs w:val="24"/>
          <w:lang w:val="el-GR"/>
        </w:rPr>
        <w:t>3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D5D710B" w:rsidR="000D0886" w:rsidRPr="00EC480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C4802" w:rsidRPr="00EC4802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5B977DAA" w14:textId="63B73821" w:rsidR="006A6ECB" w:rsidRPr="00172603" w:rsidRDefault="000D57D1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EC480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Τεσσάρων προσώπων </w:t>
      </w:r>
      <w:r w:rsidR="00930A6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υπόθεση </w:t>
      </w:r>
      <w:r w:rsidR="00EC480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επίθεση με πρόκληση βαριάς σωματικής βλάβης</w:t>
      </w:r>
    </w:p>
    <w:p w14:paraId="451ED1E4" w14:textId="2886B26E" w:rsidR="00E024B9" w:rsidRDefault="00453A07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930A67">
        <w:rPr>
          <w:rFonts w:ascii="Arial" w:hAnsi="Arial" w:cs="Arial"/>
          <w:bCs/>
          <w:sz w:val="24"/>
          <w:szCs w:val="24"/>
          <w:lang w:val="el-GR"/>
        </w:rPr>
        <w:t xml:space="preserve">Στη </w:t>
      </w:r>
      <w:r w:rsidR="002A0091">
        <w:rPr>
          <w:rFonts w:ascii="Arial" w:hAnsi="Arial" w:cs="Arial"/>
          <w:bCs/>
          <w:sz w:val="24"/>
          <w:szCs w:val="24"/>
          <w:lang w:val="el-GR"/>
        </w:rPr>
        <w:t xml:space="preserve">σύλληψη </w:t>
      </w:r>
      <w:r w:rsidR="00EC4802">
        <w:rPr>
          <w:rFonts w:ascii="Arial" w:hAnsi="Arial" w:cs="Arial"/>
          <w:bCs/>
          <w:sz w:val="24"/>
          <w:szCs w:val="24"/>
          <w:lang w:val="el-GR"/>
        </w:rPr>
        <w:t>τεσσάρων προσώπων προχώρησε χθες η Αστυνομία, για διευκόλυνση των ανακρίσεων σχετικά με διερευνώμενη υπόθεση συνωμοσίας προς διάπραξη κακουργήματος, επίθεσης και πράξεων που σκοπεύουν στην πρόκληση βαριάς σωματικής βλάβης.</w:t>
      </w:r>
    </w:p>
    <w:p w14:paraId="1CA25926" w14:textId="77777777" w:rsidR="00255E22" w:rsidRDefault="00EC4802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Η υπόθεση διαπράχθηκε </w:t>
      </w:r>
      <w:r w:rsidR="00255E22">
        <w:rPr>
          <w:rFonts w:ascii="Arial" w:hAnsi="Arial" w:cs="Arial"/>
          <w:bCs/>
          <w:sz w:val="24"/>
          <w:szCs w:val="24"/>
          <w:lang w:val="el-GR"/>
        </w:rPr>
        <w:t>γύρω στις 3π.μ.,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της 8</w:t>
      </w:r>
      <w:r w:rsidRPr="00EC4802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Απριλίου 2023, έξω από νυχτερινό κέντρο διασκέδασης, στη Λευκωσία. Σύμφωνα με τα υπό εξέταση στοιχεία, </w:t>
      </w:r>
      <w:r w:rsidR="00255E22">
        <w:rPr>
          <w:rFonts w:ascii="Arial" w:hAnsi="Arial" w:cs="Arial"/>
          <w:bCs/>
          <w:sz w:val="24"/>
          <w:szCs w:val="24"/>
          <w:lang w:val="el-GR"/>
        </w:rPr>
        <w:t>ενώ τέσσερα πρόσωπα έφευγαν από το εν λόγω κέντρο διασκέδασης, δέχθηκαν επίθεση από άγνωστά τους πρόσωπα, με αποτέλεσμα να τραυματιστούν.</w:t>
      </w:r>
    </w:p>
    <w:p w14:paraId="2683A815" w14:textId="58641FB5" w:rsidR="004A098E" w:rsidRDefault="00255E22" w:rsidP="00255E2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Οι τέσσερις τραυματίες, ηλικίας 42, 43, 40 και 29 ετών, μεταφέρθηκαν στο Γενικό Νοσοκομείο Λευκωσίας, για εξετάσεις. Όπως διαπιστώθηκε ο 42χρονος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έφερε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ενδοκρανιακή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αιμορραγία, πολλαπλά κατάγματα προσωπικού κρανίου και κατάγματα πλευρών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και κρατήθηκε για νοσηλεία. Οι άλλοι τρεις, αφού </w:t>
      </w:r>
      <w:r w:rsidR="004A098E">
        <w:rPr>
          <w:rFonts w:ascii="Arial" w:hAnsi="Arial" w:cs="Arial"/>
          <w:bCs/>
          <w:sz w:val="24"/>
          <w:szCs w:val="24"/>
          <w:lang w:val="el-GR"/>
        </w:rPr>
        <w:t>έτυχαν των πρώτων βοηθειών έλαβαν εξιτήριο.</w:t>
      </w:r>
    </w:p>
    <w:p w14:paraId="0CF617E4" w14:textId="32467C24" w:rsidR="004A098E" w:rsidRDefault="004A098E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Από τις εξετάσεις της Αστυνομίας, εξασφαλίστηκε μαρτυρία εναντίον τεσσάρων προσώπων, ηλικίας 33, 43, 29 και 37 ετών</w:t>
      </w:r>
      <w:r w:rsidR="00255E22">
        <w:rPr>
          <w:rFonts w:ascii="Arial" w:hAnsi="Arial" w:cs="Arial"/>
          <w:bCs/>
          <w:sz w:val="24"/>
          <w:szCs w:val="24"/>
          <w:lang w:val="el-GR"/>
        </w:rPr>
        <w:t>. Εναντίον τους εξασφαλίστηκαν δικαστικά εντάλματα σύλληψης, δυνάμει των οποίων συνελήφθησαν και τέθηκαν υπό κράτηση για διευκόλυνση των ανακρίσεων.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 </w:t>
      </w:r>
    </w:p>
    <w:p w14:paraId="5D49006B" w14:textId="49BD83EB" w:rsidR="00255E22" w:rsidRDefault="00255E22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Φωτογραφίες των τεσσάρων συλληφθέντων είχαν δημοσιευθεί από την Αστυνομία, σε μια προσπάθεια εντοπισμού και σύλληψής τους. Μετά τη σύλληψή τους η </w:t>
      </w:r>
      <w:r>
        <w:rPr>
          <w:rFonts w:ascii="Arial" w:hAnsi="Arial" w:cs="Arial"/>
          <w:bCs/>
          <w:sz w:val="24"/>
          <w:szCs w:val="24"/>
          <w:lang w:val="el-GR"/>
        </w:rPr>
        <w:lastRenderedPageBreak/>
        <w:t>συνέχιση της δημοσίευσης της φωτογραφίας και των προσωπικών τους στοιχείων είναι αχρείαστη.</w:t>
      </w:r>
    </w:p>
    <w:p w14:paraId="297D1DD6" w14:textId="7FF2220D" w:rsidR="00255E22" w:rsidRDefault="00255E22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Λευκωσίας διερευνά την υπόθεση.</w:t>
      </w:r>
    </w:p>
    <w:p w14:paraId="3EACA73D" w14:textId="77777777" w:rsidR="00255E22" w:rsidRDefault="00255E22" w:rsidP="00EC480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E5AA018" w14:textId="77777777" w:rsidR="00AC27AC" w:rsidRDefault="00AC27AC" w:rsidP="00AC27AC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2A9C315F" w:rsidR="00F5348F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DABFEBE" w14:textId="77777777" w:rsidR="00255E22" w:rsidRDefault="00255E2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5689A7" w14:textId="77777777" w:rsidR="00255E22" w:rsidRDefault="00255E2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D0E76DD" w14:textId="4A7FED61" w:rsidR="00255E22" w:rsidRPr="00255E22" w:rsidRDefault="00255E22" w:rsidP="00255E22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255E22">
        <w:rPr>
          <w:rFonts w:ascii="Arial" w:hAnsi="Arial" w:cs="Arial"/>
          <w:b/>
          <w:bCs/>
          <w:sz w:val="20"/>
          <w:szCs w:val="20"/>
          <w:lang w:val="el-GR"/>
        </w:rPr>
        <w:t>Σημ.: Φωτογραφία καταζητούμενου προσώπου μπορεί να δημοσιευθεί αποκλειστικά και μόνο για το σκοπό για τον οποίο δίδεται στη δημοσιότητα. Η μετέπειτα δημοσίευση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sectPr w:rsidR="00255E22" w:rsidRPr="00255E22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7759" w14:textId="77777777" w:rsidR="00AD7E65" w:rsidRDefault="00AD7E65" w:rsidP="00404DCD">
      <w:pPr>
        <w:spacing w:after="0" w:line="240" w:lineRule="auto"/>
      </w:pPr>
      <w:r>
        <w:separator/>
      </w:r>
    </w:p>
  </w:endnote>
  <w:endnote w:type="continuationSeparator" w:id="0">
    <w:p w14:paraId="1F6F31E6" w14:textId="77777777" w:rsidR="00AD7E65" w:rsidRDefault="00AD7E6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C480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C480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485" w14:textId="77777777" w:rsidR="00AD7E65" w:rsidRDefault="00AD7E65" w:rsidP="00404DCD">
      <w:pPr>
        <w:spacing w:after="0" w:line="240" w:lineRule="auto"/>
      </w:pPr>
      <w:r>
        <w:separator/>
      </w:r>
    </w:p>
  </w:footnote>
  <w:footnote w:type="continuationSeparator" w:id="0">
    <w:p w14:paraId="67914710" w14:textId="77777777" w:rsidR="00AD7E65" w:rsidRDefault="00AD7E6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7FB20F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4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128676">
    <w:abstractNumId w:val="1"/>
  </w:num>
  <w:num w:numId="2" w16cid:durableId="793719174">
    <w:abstractNumId w:val="0"/>
  </w:num>
  <w:num w:numId="3" w16cid:durableId="35855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1313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74B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55E22"/>
    <w:rsid w:val="00260822"/>
    <w:rsid w:val="002650FE"/>
    <w:rsid w:val="00266361"/>
    <w:rsid w:val="0027124F"/>
    <w:rsid w:val="0027764D"/>
    <w:rsid w:val="00290721"/>
    <w:rsid w:val="002A009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098E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53C7"/>
    <w:rsid w:val="008E619D"/>
    <w:rsid w:val="00903F3F"/>
    <w:rsid w:val="00911D4B"/>
    <w:rsid w:val="009124CD"/>
    <w:rsid w:val="00914874"/>
    <w:rsid w:val="0092255B"/>
    <w:rsid w:val="009274A9"/>
    <w:rsid w:val="00930A67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168"/>
    <w:rsid w:val="00A93AE2"/>
    <w:rsid w:val="00A96EF1"/>
    <w:rsid w:val="00AA1088"/>
    <w:rsid w:val="00AB3E50"/>
    <w:rsid w:val="00AB488D"/>
    <w:rsid w:val="00AB4E49"/>
    <w:rsid w:val="00AB6FCD"/>
    <w:rsid w:val="00AC27AC"/>
    <w:rsid w:val="00AC309A"/>
    <w:rsid w:val="00AC5BF7"/>
    <w:rsid w:val="00AC7D45"/>
    <w:rsid w:val="00AD3C04"/>
    <w:rsid w:val="00AD5DAE"/>
    <w:rsid w:val="00AD6926"/>
    <w:rsid w:val="00AD7E65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80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FF08-A601-4177-9859-883BF84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2023-04-11T03:31:00Z</cp:lastPrinted>
  <dcterms:created xsi:type="dcterms:W3CDTF">2023-04-13T06:13:00Z</dcterms:created>
  <dcterms:modified xsi:type="dcterms:W3CDTF">2023-04-13T06:13:00Z</dcterms:modified>
</cp:coreProperties>
</file>